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FBC" w:rsidRPr="00BA3F1E" w:rsidRDefault="00182FBC" w:rsidP="00BA3F1E">
      <w:pPr>
        <w:spacing w:line="360" w:lineRule="auto"/>
        <w:ind w:right="85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A3F1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Pr="00BA3F1E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</w:t>
      </w:r>
    </w:p>
    <w:p w:rsidR="00182FBC" w:rsidRPr="00BA3F1E" w:rsidRDefault="00182FBC" w:rsidP="00BA3F1E">
      <w:pPr>
        <w:spacing w:after="0" w:line="360" w:lineRule="auto"/>
        <w:ind w:right="85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BA3F1E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ПОСТАНОВЛЕНИЕ кабинета минимстров</w:t>
      </w:r>
    </w:p>
    <w:p w:rsidR="00182FBC" w:rsidRPr="00BA3F1E" w:rsidRDefault="00182FBC" w:rsidP="00BA3F1E">
      <w:pPr>
        <w:spacing w:after="0" w:line="360" w:lineRule="auto"/>
        <w:ind w:right="85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BA3F1E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 xml:space="preserve"> КЫРГЫЗСКОЙ РЕСПУБЛИКИ</w:t>
      </w:r>
    </w:p>
    <w:p w:rsidR="00182FBC" w:rsidRPr="00BA3F1E" w:rsidRDefault="00182FBC" w:rsidP="00BA3F1E">
      <w:pPr>
        <w:spacing w:after="0" w:line="360" w:lineRule="auto"/>
        <w:ind w:left="1134" w:right="850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val="ky-KG" w:eastAsia="ru-RU"/>
        </w:rPr>
      </w:pPr>
    </w:p>
    <w:p w:rsidR="00182FBC" w:rsidRPr="00BA3F1E" w:rsidRDefault="00182FBC" w:rsidP="00BA3F1E">
      <w:pPr>
        <w:pStyle w:val="3"/>
        <w:shd w:val="clear" w:color="auto" w:fill="FFFFFF"/>
        <w:spacing w:before="0" w:beforeAutospacing="0" w:after="0" w:afterAutospacing="0" w:line="360" w:lineRule="auto"/>
        <w:ind w:right="850"/>
        <w:jc w:val="center"/>
        <w:rPr>
          <w:bCs w:val="0"/>
          <w:color w:val="000000"/>
          <w:sz w:val="28"/>
          <w:szCs w:val="28"/>
        </w:rPr>
      </w:pPr>
      <w:r w:rsidRPr="00BA3F1E">
        <w:rPr>
          <w:sz w:val="28"/>
          <w:szCs w:val="28"/>
          <w:lang w:val="ky-KG"/>
        </w:rPr>
        <w:t xml:space="preserve"> </w:t>
      </w:r>
      <w:r w:rsidRPr="00BA3F1E">
        <w:rPr>
          <w:sz w:val="28"/>
          <w:szCs w:val="28"/>
        </w:rPr>
        <w:t xml:space="preserve"> Об утверждении </w:t>
      </w:r>
      <w:r w:rsidRPr="00BA3F1E">
        <w:rPr>
          <w:bCs w:val="0"/>
          <w:color w:val="000000"/>
          <w:sz w:val="28"/>
          <w:szCs w:val="28"/>
        </w:rPr>
        <w:t>Программы организации первоначальной </w:t>
      </w:r>
      <w:r w:rsidRPr="00BA3F1E">
        <w:rPr>
          <w:bCs w:val="0"/>
          <w:color w:val="000000"/>
          <w:sz w:val="28"/>
          <w:szCs w:val="28"/>
        </w:rPr>
        <w:br/>
        <w:t>подготовки владельцев и пользователей оружия и Правил безопасного обращения с оружием</w:t>
      </w:r>
    </w:p>
    <w:p w:rsidR="00182FBC" w:rsidRPr="00BA3F1E" w:rsidRDefault="00182FBC" w:rsidP="00BA3F1E">
      <w:pPr>
        <w:spacing w:after="0" w:line="360" w:lineRule="auto"/>
        <w:ind w:left="1134" w:right="850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:rsidR="00182FBC" w:rsidRPr="00BA3F1E" w:rsidRDefault="00182FBC" w:rsidP="00BA3F1E">
      <w:pPr>
        <w:pStyle w:val="a4"/>
        <w:spacing w:line="360" w:lineRule="auto"/>
        <w:ind w:left="-142" w:right="850" w:firstLine="709"/>
        <w:jc w:val="both"/>
        <w:rPr>
          <w:rFonts w:ascii="Times New Roman" w:hAnsi="Times New Roman"/>
          <w:sz w:val="28"/>
          <w:szCs w:val="28"/>
        </w:rPr>
      </w:pPr>
      <w:r w:rsidRPr="00BA3F1E">
        <w:rPr>
          <w:rFonts w:ascii="Times New Roman" w:hAnsi="Times New Roman"/>
          <w:sz w:val="28"/>
          <w:szCs w:val="28"/>
        </w:rPr>
        <w:t xml:space="preserve">В целях </w:t>
      </w:r>
      <w:r w:rsidRPr="00BA3F1E">
        <w:rPr>
          <w:rFonts w:ascii="Times New Roman" w:hAnsi="Times New Roman"/>
          <w:sz w:val="28"/>
          <w:szCs w:val="28"/>
          <w:lang w:val="ky-KG"/>
        </w:rPr>
        <w:t>реализации</w:t>
      </w:r>
      <w:r w:rsidRPr="00BA3F1E">
        <w:rPr>
          <w:rFonts w:ascii="Times New Roman" w:hAnsi="Times New Roman"/>
          <w:sz w:val="28"/>
          <w:szCs w:val="28"/>
        </w:rPr>
        <w:t xml:space="preserve"> </w:t>
      </w:r>
      <w:r w:rsidRPr="00BA3F1E">
        <w:rPr>
          <w:rFonts w:ascii="Times New Roman" w:hAnsi="Times New Roman"/>
          <w:sz w:val="28"/>
          <w:szCs w:val="28"/>
          <w:lang w:val="ky-KG"/>
        </w:rPr>
        <w:t>статьи 10-1</w:t>
      </w:r>
      <w:r w:rsidRPr="00BA3F1E">
        <w:rPr>
          <w:rFonts w:ascii="Times New Roman" w:hAnsi="Times New Roman"/>
          <w:sz w:val="28"/>
          <w:szCs w:val="28"/>
        </w:rPr>
        <w:t xml:space="preserve"> Закона Кыргызской Республики  «Об оружии»</w:t>
      </w:r>
      <w:r w:rsidRPr="00BA3F1E">
        <w:rPr>
          <w:rFonts w:ascii="Times New Roman" w:hAnsi="Times New Roman"/>
          <w:sz w:val="28"/>
          <w:szCs w:val="28"/>
          <w:lang w:val="ky-KG"/>
        </w:rPr>
        <w:t xml:space="preserve">, в соответствии со </w:t>
      </w:r>
      <w:r w:rsidRPr="00BA3F1E">
        <w:rPr>
          <w:rFonts w:ascii="Times New Roman" w:hAnsi="Times New Roman"/>
          <w:sz w:val="28"/>
          <w:szCs w:val="28"/>
        </w:rPr>
        <w:t xml:space="preserve">статьями 13 и 17 конституционного Закона Кыргызской Республики «О Кабинете Министров Кыргызской Республики», </w:t>
      </w:r>
      <w:r w:rsidR="00890D9F">
        <w:rPr>
          <w:rFonts w:ascii="Times New Roman" w:hAnsi="Times New Roman"/>
          <w:sz w:val="28"/>
          <w:szCs w:val="28"/>
        </w:rPr>
        <w:t>Кабинет Министров</w:t>
      </w:r>
      <w:r w:rsidRPr="00BA3F1E">
        <w:rPr>
          <w:rFonts w:ascii="Times New Roman" w:hAnsi="Times New Roman"/>
          <w:sz w:val="28"/>
          <w:szCs w:val="28"/>
        </w:rPr>
        <w:t xml:space="preserve"> Кыргызской Республики постановляет:</w:t>
      </w:r>
    </w:p>
    <w:p w:rsidR="00182FBC" w:rsidRPr="00BA3F1E" w:rsidRDefault="00182FBC" w:rsidP="00BA3F1E">
      <w:pPr>
        <w:pStyle w:val="a4"/>
        <w:spacing w:line="360" w:lineRule="auto"/>
        <w:ind w:left="-142" w:right="850" w:firstLine="568"/>
        <w:jc w:val="both"/>
        <w:rPr>
          <w:rFonts w:ascii="Times New Roman" w:hAnsi="Times New Roman"/>
          <w:sz w:val="28"/>
          <w:szCs w:val="28"/>
        </w:rPr>
      </w:pPr>
      <w:r w:rsidRPr="00BA3F1E">
        <w:rPr>
          <w:rFonts w:ascii="Times New Roman" w:hAnsi="Times New Roman"/>
          <w:sz w:val="28"/>
          <w:szCs w:val="28"/>
        </w:rPr>
        <w:t>1. Утвердить:</w:t>
      </w:r>
    </w:p>
    <w:p w:rsidR="00182FBC" w:rsidRPr="00BA3F1E" w:rsidRDefault="00182FBC" w:rsidP="00BA3F1E">
      <w:pPr>
        <w:pStyle w:val="a4"/>
        <w:spacing w:line="360" w:lineRule="auto"/>
        <w:ind w:left="-142" w:right="850" w:firstLine="568"/>
        <w:jc w:val="both"/>
        <w:rPr>
          <w:rFonts w:ascii="Times New Roman" w:hAnsi="Times New Roman"/>
          <w:sz w:val="28"/>
          <w:szCs w:val="28"/>
        </w:rPr>
      </w:pPr>
      <w:r w:rsidRPr="00BA3F1E">
        <w:rPr>
          <w:rFonts w:ascii="Times New Roman" w:hAnsi="Times New Roman"/>
          <w:sz w:val="28"/>
          <w:szCs w:val="28"/>
        </w:rPr>
        <w:t xml:space="preserve">- </w:t>
      </w:r>
      <w:r w:rsidRPr="00BA3F1E">
        <w:rPr>
          <w:rFonts w:ascii="Times New Roman" w:hAnsi="Times New Roman"/>
          <w:color w:val="000000"/>
          <w:sz w:val="28"/>
          <w:szCs w:val="28"/>
        </w:rPr>
        <w:t>Программ</w:t>
      </w:r>
      <w:r w:rsidR="00890D9F">
        <w:rPr>
          <w:rFonts w:ascii="Times New Roman" w:hAnsi="Times New Roman"/>
          <w:color w:val="000000"/>
          <w:sz w:val="28"/>
          <w:szCs w:val="28"/>
        </w:rPr>
        <w:t>у</w:t>
      </w:r>
      <w:r w:rsidRPr="00BA3F1E">
        <w:rPr>
          <w:rFonts w:ascii="Times New Roman" w:hAnsi="Times New Roman"/>
          <w:color w:val="000000"/>
          <w:sz w:val="28"/>
          <w:szCs w:val="28"/>
        </w:rPr>
        <w:t xml:space="preserve"> организации первоначальной подготовки владельцев и пользователей оружия,</w:t>
      </w:r>
      <w:r w:rsidRPr="00BA3F1E">
        <w:rPr>
          <w:rFonts w:ascii="Times New Roman" w:hAnsi="Times New Roman"/>
          <w:sz w:val="28"/>
          <w:szCs w:val="28"/>
        </w:rPr>
        <w:t xml:space="preserve"> согласно </w:t>
      </w:r>
      <w:proofErr w:type="spellStart"/>
      <w:r w:rsidRPr="00BA3F1E">
        <w:rPr>
          <w:rFonts w:ascii="Times New Roman" w:hAnsi="Times New Roman"/>
          <w:sz w:val="28"/>
          <w:szCs w:val="28"/>
        </w:rPr>
        <w:t>приложени</w:t>
      </w:r>
      <w:proofErr w:type="spellEnd"/>
      <w:r w:rsidR="00890D9F">
        <w:rPr>
          <w:rFonts w:ascii="Times New Roman" w:hAnsi="Times New Roman"/>
          <w:sz w:val="28"/>
          <w:szCs w:val="28"/>
          <w:lang w:val="ky-KG"/>
        </w:rPr>
        <w:t>ю</w:t>
      </w:r>
      <w:r w:rsidRPr="00BA3F1E">
        <w:rPr>
          <w:rFonts w:ascii="Times New Roman" w:hAnsi="Times New Roman"/>
          <w:sz w:val="28"/>
          <w:szCs w:val="28"/>
        </w:rPr>
        <w:t xml:space="preserve"> 1;</w:t>
      </w:r>
    </w:p>
    <w:p w:rsidR="00182FBC" w:rsidRPr="00BA3F1E" w:rsidRDefault="00182FBC" w:rsidP="00BA3F1E">
      <w:pPr>
        <w:pStyle w:val="a4"/>
        <w:spacing w:line="360" w:lineRule="auto"/>
        <w:ind w:left="-142" w:right="850" w:firstLine="568"/>
        <w:jc w:val="both"/>
        <w:rPr>
          <w:rFonts w:ascii="Times New Roman" w:hAnsi="Times New Roman"/>
          <w:sz w:val="28"/>
          <w:szCs w:val="28"/>
        </w:rPr>
      </w:pPr>
      <w:r w:rsidRPr="00BA3F1E">
        <w:rPr>
          <w:rFonts w:ascii="Times New Roman" w:hAnsi="Times New Roman"/>
          <w:sz w:val="28"/>
          <w:szCs w:val="28"/>
        </w:rPr>
        <w:t xml:space="preserve">-Правила безопасного обращения с оружием, согласно </w:t>
      </w:r>
      <w:proofErr w:type="spellStart"/>
      <w:r w:rsidRPr="00BA3F1E">
        <w:rPr>
          <w:rFonts w:ascii="Times New Roman" w:hAnsi="Times New Roman"/>
          <w:sz w:val="28"/>
          <w:szCs w:val="28"/>
        </w:rPr>
        <w:t>приложени</w:t>
      </w:r>
      <w:proofErr w:type="spellEnd"/>
      <w:r w:rsidR="00890D9F">
        <w:rPr>
          <w:rFonts w:ascii="Times New Roman" w:hAnsi="Times New Roman"/>
          <w:sz w:val="28"/>
          <w:szCs w:val="28"/>
          <w:lang w:val="ky-KG"/>
        </w:rPr>
        <w:t>ю</w:t>
      </w:r>
      <w:r w:rsidRPr="00BA3F1E">
        <w:rPr>
          <w:rFonts w:ascii="Times New Roman" w:hAnsi="Times New Roman"/>
          <w:sz w:val="28"/>
          <w:szCs w:val="28"/>
        </w:rPr>
        <w:t xml:space="preserve"> 2.</w:t>
      </w:r>
    </w:p>
    <w:p w:rsidR="00182FBC" w:rsidRPr="00BA3F1E" w:rsidRDefault="00182FBC" w:rsidP="00BA3F1E">
      <w:pPr>
        <w:pStyle w:val="a4"/>
        <w:spacing w:line="360" w:lineRule="auto"/>
        <w:ind w:left="-142" w:right="850" w:firstLine="568"/>
        <w:jc w:val="both"/>
        <w:rPr>
          <w:rFonts w:ascii="Times New Roman" w:hAnsi="Times New Roman"/>
          <w:sz w:val="28"/>
          <w:szCs w:val="28"/>
        </w:rPr>
      </w:pPr>
      <w:r w:rsidRPr="00BA3F1E">
        <w:rPr>
          <w:rFonts w:ascii="Times New Roman" w:hAnsi="Times New Roman"/>
          <w:sz w:val="28"/>
          <w:szCs w:val="28"/>
          <w:lang w:val="ky-KG"/>
        </w:rPr>
        <w:t>2</w:t>
      </w:r>
      <w:r w:rsidRPr="00BA3F1E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182FBC" w:rsidRPr="00BA3F1E" w:rsidRDefault="00182FBC" w:rsidP="00BA3F1E">
      <w:pPr>
        <w:spacing w:after="0" w:line="360" w:lineRule="auto"/>
        <w:ind w:left="-142" w:right="85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F1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82FBC" w:rsidRPr="00BA3F1E" w:rsidRDefault="00182FBC" w:rsidP="00BA3F1E">
      <w:pPr>
        <w:spacing w:after="0" w:line="360" w:lineRule="auto"/>
        <w:ind w:left="-142" w:right="85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8196" w:type="pct"/>
        <w:tblCellMar>
          <w:left w:w="0" w:type="dxa"/>
          <w:right w:w="0" w:type="dxa"/>
        </w:tblCellMar>
        <w:tblLook w:val="04A0"/>
      </w:tblPr>
      <w:tblGrid>
        <w:gridCol w:w="9923"/>
        <w:gridCol w:w="3009"/>
        <w:gridCol w:w="3509"/>
      </w:tblGrid>
      <w:tr w:rsidR="00182FBC" w:rsidRPr="00BA3F1E" w:rsidTr="002F6076">
        <w:tc>
          <w:tcPr>
            <w:tcW w:w="3018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82FBC" w:rsidRPr="00BA3F1E" w:rsidRDefault="00182FBC" w:rsidP="00BA3F1E">
            <w:pPr>
              <w:spacing w:after="0" w:line="360" w:lineRule="auto"/>
              <w:ind w:right="850"/>
              <w:rPr>
                <w:rFonts w:ascii="Times New Roman" w:hAnsi="Times New Roman"/>
                <w:b/>
                <w:color w:val="404040"/>
                <w:sz w:val="28"/>
                <w:szCs w:val="28"/>
                <w:shd w:val="clear" w:color="auto" w:fill="FFFFFF"/>
              </w:rPr>
            </w:pPr>
            <w:r w:rsidRPr="00BA3F1E">
              <w:rPr>
                <w:rFonts w:ascii="Times New Roman" w:hAnsi="Times New Roman"/>
                <w:b/>
                <w:color w:val="404040"/>
                <w:sz w:val="28"/>
                <w:szCs w:val="28"/>
                <w:shd w:val="clear" w:color="auto" w:fill="FFFFFF"/>
              </w:rPr>
              <w:t xml:space="preserve">Председатель </w:t>
            </w:r>
          </w:p>
          <w:p w:rsidR="00182FBC" w:rsidRPr="00BA3F1E" w:rsidRDefault="00182FBC" w:rsidP="00BA3F1E">
            <w:pPr>
              <w:spacing w:after="0" w:line="360" w:lineRule="auto"/>
              <w:ind w:right="850"/>
              <w:rPr>
                <w:rFonts w:ascii="Times New Roman" w:hAnsi="Times New Roman"/>
                <w:b/>
                <w:color w:val="404040"/>
                <w:sz w:val="28"/>
                <w:szCs w:val="28"/>
                <w:shd w:val="clear" w:color="auto" w:fill="FFFFFF"/>
              </w:rPr>
            </w:pPr>
            <w:r w:rsidRPr="00BA3F1E">
              <w:rPr>
                <w:rFonts w:ascii="Times New Roman" w:hAnsi="Times New Roman"/>
                <w:b/>
                <w:color w:val="404040"/>
                <w:sz w:val="28"/>
                <w:szCs w:val="28"/>
                <w:shd w:val="clear" w:color="auto" w:fill="FFFFFF"/>
              </w:rPr>
              <w:t>Кабинета Министров -</w:t>
            </w:r>
          </w:p>
          <w:p w:rsidR="00182FBC" w:rsidRPr="00BA3F1E" w:rsidRDefault="00182FBC" w:rsidP="00BA3F1E">
            <w:pPr>
              <w:spacing w:after="0" w:line="360" w:lineRule="auto"/>
              <w:ind w:right="850"/>
              <w:rPr>
                <w:rFonts w:ascii="Times New Roman" w:hAnsi="Times New Roman"/>
                <w:b/>
                <w:color w:val="404040"/>
                <w:sz w:val="28"/>
                <w:szCs w:val="28"/>
                <w:shd w:val="clear" w:color="auto" w:fill="FFFFFF"/>
              </w:rPr>
            </w:pPr>
            <w:r w:rsidRPr="00BA3F1E">
              <w:rPr>
                <w:rFonts w:ascii="Times New Roman" w:hAnsi="Times New Roman"/>
                <w:b/>
                <w:color w:val="404040"/>
                <w:sz w:val="28"/>
                <w:szCs w:val="28"/>
                <w:shd w:val="clear" w:color="auto" w:fill="FFFFFF"/>
              </w:rPr>
              <w:t>Руководитель Администрации</w:t>
            </w:r>
          </w:p>
          <w:p w:rsidR="00182FBC" w:rsidRPr="00BA3F1E" w:rsidRDefault="00182FBC" w:rsidP="00DA00E9">
            <w:pPr>
              <w:spacing w:after="0" w:line="360" w:lineRule="auto"/>
              <w:ind w:right="85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3F1E">
              <w:rPr>
                <w:rFonts w:ascii="Times New Roman" w:hAnsi="Times New Roman"/>
                <w:b/>
                <w:color w:val="404040"/>
                <w:sz w:val="28"/>
                <w:szCs w:val="28"/>
                <w:shd w:val="clear" w:color="auto" w:fill="FFFFFF"/>
              </w:rPr>
              <w:t>Президента</w:t>
            </w:r>
            <w:r w:rsidR="00DA00E9">
              <w:rPr>
                <w:rFonts w:ascii="Times New Roman" w:hAnsi="Times New Roman"/>
                <w:b/>
                <w:color w:val="404040"/>
                <w:sz w:val="28"/>
                <w:szCs w:val="28"/>
                <w:shd w:val="clear" w:color="auto" w:fill="FFFFFF"/>
              </w:rPr>
              <w:t xml:space="preserve"> Кыргызской Республики  </w:t>
            </w:r>
            <w:r w:rsidRPr="00BA3F1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</w:t>
            </w:r>
            <w:r w:rsidRPr="00BA3F1E">
              <w:rPr>
                <w:rFonts w:ascii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  <w:t xml:space="preserve">А.У. </w:t>
            </w:r>
            <w:proofErr w:type="spellStart"/>
            <w:r w:rsidRPr="00BA3F1E">
              <w:rPr>
                <w:rFonts w:ascii="Times New Roman" w:hAnsi="Times New Roman"/>
                <w:b/>
                <w:color w:val="222222"/>
                <w:sz w:val="28"/>
                <w:szCs w:val="28"/>
                <w:shd w:val="clear" w:color="auto" w:fill="FFFFFF"/>
              </w:rPr>
              <w:t>Жапаров</w:t>
            </w:r>
            <w:proofErr w:type="spellEnd"/>
          </w:p>
        </w:tc>
        <w:tc>
          <w:tcPr>
            <w:tcW w:w="9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2FBC" w:rsidRPr="00BA3F1E" w:rsidRDefault="00182FBC" w:rsidP="00BA3F1E">
            <w:pPr>
              <w:spacing w:after="0" w:line="360" w:lineRule="auto"/>
              <w:ind w:left="-142" w:right="850" w:firstLine="709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A3F1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2FBC" w:rsidRPr="00BA3F1E" w:rsidRDefault="00182FBC" w:rsidP="00BA3F1E">
            <w:pPr>
              <w:spacing w:after="0" w:line="360" w:lineRule="auto"/>
              <w:ind w:right="85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82FBC" w:rsidRPr="00BA3F1E" w:rsidRDefault="00182FBC" w:rsidP="00BA3F1E">
      <w:pPr>
        <w:spacing w:after="0" w:line="360" w:lineRule="auto"/>
        <w:ind w:right="85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3F1E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182FBC" w:rsidRPr="00BA3F1E" w:rsidRDefault="00182FBC" w:rsidP="00BA3F1E">
      <w:pPr>
        <w:pStyle w:val="a4"/>
        <w:spacing w:line="360" w:lineRule="auto"/>
        <w:ind w:right="850" w:firstLine="709"/>
        <w:jc w:val="both"/>
        <w:rPr>
          <w:rFonts w:ascii="Times New Roman" w:hAnsi="Times New Roman"/>
          <w:sz w:val="28"/>
          <w:szCs w:val="28"/>
        </w:rPr>
      </w:pPr>
    </w:p>
    <w:p w:rsidR="00182FBC" w:rsidRPr="00BA3F1E" w:rsidRDefault="00182FBC" w:rsidP="00BA3F1E">
      <w:pPr>
        <w:spacing w:line="360" w:lineRule="auto"/>
        <w:ind w:right="850"/>
        <w:rPr>
          <w:rFonts w:ascii="Times New Roman" w:hAnsi="Times New Roman"/>
          <w:sz w:val="28"/>
          <w:szCs w:val="28"/>
        </w:rPr>
      </w:pPr>
    </w:p>
    <w:p w:rsidR="00182FBC" w:rsidRPr="00BA3F1E" w:rsidRDefault="00182FBC" w:rsidP="00BA3F1E">
      <w:pPr>
        <w:spacing w:line="360" w:lineRule="auto"/>
        <w:ind w:right="850"/>
        <w:rPr>
          <w:rFonts w:ascii="Times New Roman" w:hAnsi="Times New Roman"/>
          <w:sz w:val="28"/>
          <w:szCs w:val="28"/>
        </w:rPr>
      </w:pPr>
    </w:p>
    <w:p w:rsidR="00182FBC" w:rsidRPr="00BA3F1E" w:rsidRDefault="00CD42F0" w:rsidP="00BA3F1E">
      <w:pPr>
        <w:spacing w:after="0" w:line="360" w:lineRule="auto"/>
        <w:ind w:left="2831" w:right="850" w:firstLine="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BA3F1E" w:rsidRDefault="00182FBC" w:rsidP="00BA3F1E">
      <w:pPr>
        <w:pStyle w:val="a4"/>
        <w:spacing w:line="360" w:lineRule="auto"/>
        <w:ind w:right="850" w:firstLine="4"/>
        <w:jc w:val="center"/>
        <w:rPr>
          <w:rFonts w:ascii="Times New Roman" w:hAnsi="Times New Roman"/>
          <w:b/>
          <w:sz w:val="28"/>
          <w:szCs w:val="28"/>
        </w:rPr>
      </w:pPr>
      <w:r w:rsidRPr="00BA3F1E">
        <w:rPr>
          <w:rFonts w:ascii="Times New Roman" w:hAnsi="Times New Roman"/>
          <w:b/>
          <w:sz w:val="28"/>
          <w:szCs w:val="28"/>
        </w:rPr>
        <w:t xml:space="preserve">к проекту постановления Кабинета Министров </w:t>
      </w:r>
    </w:p>
    <w:p w:rsidR="00182FBC" w:rsidRPr="00BA3F1E" w:rsidRDefault="00182FBC" w:rsidP="00BA3F1E">
      <w:pPr>
        <w:pStyle w:val="a4"/>
        <w:spacing w:line="360" w:lineRule="auto"/>
        <w:ind w:right="850" w:firstLine="4"/>
        <w:jc w:val="center"/>
        <w:rPr>
          <w:rFonts w:ascii="Times New Roman" w:hAnsi="Times New Roman"/>
          <w:b/>
          <w:sz w:val="28"/>
          <w:szCs w:val="28"/>
        </w:rPr>
      </w:pPr>
      <w:r w:rsidRPr="00BA3F1E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182FBC" w:rsidRPr="00BA3F1E" w:rsidRDefault="00182FBC" w:rsidP="00BA3F1E">
      <w:pPr>
        <w:pStyle w:val="a4"/>
        <w:spacing w:line="360" w:lineRule="auto"/>
        <w:ind w:right="850" w:firstLine="4"/>
        <w:jc w:val="center"/>
        <w:rPr>
          <w:rFonts w:ascii="Times New Roman" w:hAnsi="Times New Roman"/>
          <w:b/>
          <w:sz w:val="28"/>
          <w:szCs w:val="28"/>
        </w:rPr>
      </w:pPr>
      <w:r w:rsidRPr="00BA3F1E">
        <w:rPr>
          <w:rFonts w:ascii="Times New Roman" w:hAnsi="Times New Roman"/>
          <w:b/>
          <w:sz w:val="28"/>
          <w:szCs w:val="28"/>
        </w:rPr>
        <w:t xml:space="preserve">  «Об утверждении </w:t>
      </w:r>
      <w:r w:rsidRPr="00BA3F1E">
        <w:rPr>
          <w:rFonts w:ascii="Times New Roman" w:hAnsi="Times New Roman"/>
          <w:b/>
          <w:color w:val="000000"/>
          <w:sz w:val="28"/>
          <w:szCs w:val="28"/>
        </w:rPr>
        <w:t>Программы организации первоначальной </w:t>
      </w:r>
      <w:r w:rsidRPr="00BA3F1E">
        <w:rPr>
          <w:rFonts w:ascii="Times New Roman" w:hAnsi="Times New Roman"/>
          <w:b/>
          <w:color w:val="000000"/>
          <w:sz w:val="28"/>
          <w:szCs w:val="28"/>
        </w:rPr>
        <w:br/>
        <w:t xml:space="preserve">подготовки владельцев и пользователей оружия и Правил </w:t>
      </w:r>
      <w:r w:rsidR="003956C9" w:rsidRPr="00BA3F1E">
        <w:rPr>
          <w:rFonts w:ascii="Times New Roman" w:hAnsi="Times New Roman"/>
          <w:b/>
          <w:color w:val="000000"/>
          <w:sz w:val="28"/>
          <w:szCs w:val="28"/>
        </w:rPr>
        <w:t xml:space="preserve">безопасного </w:t>
      </w:r>
      <w:r w:rsidRPr="00BA3F1E">
        <w:rPr>
          <w:rFonts w:ascii="Times New Roman" w:hAnsi="Times New Roman"/>
          <w:b/>
          <w:color w:val="000000"/>
          <w:sz w:val="28"/>
          <w:szCs w:val="28"/>
        </w:rPr>
        <w:t>обращения с оружием</w:t>
      </w:r>
      <w:r w:rsidRPr="00BA3F1E">
        <w:rPr>
          <w:rFonts w:ascii="Times New Roman" w:hAnsi="Times New Roman"/>
          <w:b/>
          <w:sz w:val="28"/>
          <w:szCs w:val="28"/>
        </w:rPr>
        <w:t>»</w:t>
      </w:r>
    </w:p>
    <w:p w:rsidR="00182FBC" w:rsidRPr="00BA3F1E" w:rsidRDefault="00182FBC" w:rsidP="00BA3F1E">
      <w:pPr>
        <w:pStyle w:val="a4"/>
        <w:spacing w:line="360" w:lineRule="auto"/>
        <w:ind w:right="850"/>
        <w:jc w:val="center"/>
        <w:rPr>
          <w:rFonts w:ascii="Times New Roman" w:hAnsi="Times New Roman"/>
          <w:sz w:val="28"/>
          <w:szCs w:val="28"/>
        </w:rPr>
      </w:pPr>
    </w:p>
    <w:p w:rsidR="00182FBC" w:rsidRPr="00BA3F1E" w:rsidRDefault="00182FBC" w:rsidP="00BA3F1E">
      <w:pPr>
        <w:pStyle w:val="tkTekst"/>
        <w:spacing w:after="0" w:line="360" w:lineRule="auto"/>
        <w:ind w:right="850"/>
        <w:rPr>
          <w:rFonts w:ascii="Times New Roman" w:hAnsi="Times New Roman" w:cs="Times New Roman"/>
          <w:b/>
          <w:bCs/>
          <w:sz w:val="28"/>
          <w:szCs w:val="28"/>
        </w:rPr>
      </w:pPr>
      <w:r w:rsidRPr="00BA3F1E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182FBC" w:rsidRPr="00BA3F1E" w:rsidRDefault="00182FBC" w:rsidP="00BA3F1E">
      <w:pPr>
        <w:pStyle w:val="a4"/>
        <w:spacing w:line="360" w:lineRule="auto"/>
        <w:ind w:right="85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3F1E">
        <w:rPr>
          <w:rFonts w:ascii="Times New Roman" w:hAnsi="Times New Roman"/>
          <w:sz w:val="28"/>
          <w:szCs w:val="28"/>
        </w:rPr>
        <w:t xml:space="preserve">Целью и задачей данного проекта постановления является </w:t>
      </w:r>
      <w:r w:rsidRPr="00BA3F1E">
        <w:rPr>
          <w:rFonts w:ascii="Times New Roman" w:hAnsi="Times New Roman"/>
          <w:sz w:val="28"/>
          <w:szCs w:val="28"/>
          <w:lang w:val="ky-KG"/>
        </w:rPr>
        <w:t>реализация</w:t>
      </w:r>
      <w:r w:rsidRPr="00BA3F1E">
        <w:rPr>
          <w:rFonts w:ascii="Times New Roman" w:hAnsi="Times New Roman"/>
          <w:sz w:val="28"/>
          <w:szCs w:val="28"/>
        </w:rPr>
        <w:t xml:space="preserve"> </w:t>
      </w:r>
      <w:r w:rsidR="00890D9F">
        <w:rPr>
          <w:rFonts w:ascii="Times New Roman" w:hAnsi="Times New Roman"/>
          <w:sz w:val="28"/>
          <w:szCs w:val="28"/>
        </w:rPr>
        <w:t>статьи 10-1</w:t>
      </w:r>
      <w:r w:rsidRPr="00BA3F1E">
        <w:rPr>
          <w:rFonts w:ascii="Times New Roman" w:hAnsi="Times New Roman"/>
          <w:sz w:val="28"/>
          <w:szCs w:val="28"/>
        </w:rPr>
        <w:t xml:space="preserve">  Закон</w:t>
      </w:r>
      <w:r w:rsidRPr="00BA3F1E">
        <w:rPr>
          <w:rFonts w:ascii="Times New Roman" w:hAnsi="Times New Roman"/>
          <w:sz w:val="28"/>
          <w:szCs w:val="28"/>
          <w:lang w:val="ky-KG"/>
        </w:rPr>
        <w:t>а</w:t>
      </w:r>
      <w:r w:rsidRPr="00BA3F1E">
        <w:rPr>
          <w:rFonts w:ascii="Times New Roman" w:hAnsi="Times New Roman"/>
          <w:sz w:val="28"/>
          <w:szCs w:val="28"/>
        </w:rPr>
        <w:t xml:space="preserve"> Кыргызской Республики «</w:t>
      </w:r>
      <w:r w:rsidRPr="00BA3F1E">
        <w:rPr>
          <w:rFonts w:ascii="Times New Roman" w:hAnsi="Times New Roman"/>
          <w:bCs/>
          <w:color w:val="2B2B2B"/>
          <w:spacing w:val="5"/>
          <w:sz w:val="28"/>
          <w:szCs w:val="28"/>
        </w:rPr>
        <w:t>Об оружии»</w:t>
      </w:r>
      <w:r w:rsidR="00890D9F">
        <w:rPr>
          <w:rFonts w:ascii="Times New Roman" w:hAnsi="Times New Roman"/>
          <w:bCs/>
          <w:color w:val="2B2B2B"/>
          <w:spacing w:val="5"/>
          <w:sz w:val="28"/>
          <w:szCs w:val="28"/>
        </w:rPr>
        <w:t xml:space="preserve">, которой предусмотрено, что </w:t>
      </w:r>
      <w:r w:rsidRPr="00BA3F1E">
        <w:rPr>
          <w:rFonts w:ascii="Times New Roman" w:hAnsi="Times New Roman"/>
          <w:bCs/>
          <w:color w:val="2B2B2B"/>
          <w:spacing w:val="5"/>
          <w:sz w:val="28"/>
          <w:szCs w:val="28"/>
        </w:rPr>
        <w:t xml:space="preserve"> граждан</w:t>
      </w:r>
      <w:r w:rsidR="00890D9F">
        <w:rPr>
          <w:rFonts w:ascii="Times New Roman" w:hAnsi="Times New Roman"/>
          <w:bCs/>
          <w:color w:val="2B2B2B"/>
          <w:spacing w:val="5"/>
          <w:sz w:val="28"/>
          <w:szCs w:val="28"/>
        </w:rPr>
        <w:t>е,</w:t>
      </w:r>
      <w:r w:rsidRPr="00BA3F1E">
        <w:rPr>
          <w:rFonts w:ascii="Times New Roman" w:hAnsi="Times New Roman"/>
          <w:bCs/>
          <w:color w:val="2B2B2B"/>
          <w:spacing w:val="5"/>
          <w:sz w:val="28"/>
          <w:szCs w:val="28"/>
        </w:rPr>
        <w:t xml:space="preserve"> впервые приобретающие оружие или получающие его для решения служебных задач в юридических организациях с особыми уставными обязанностями</w:t>
      </w:r>
      <w:r w:rsidR="00890D9F">
        <w:rPr>
          <w:rFonts w:ascii="Times New Roman" w:hAnsi="Times New Roman"/>
          <w:bCs/>
          <w:color w:val="2B2B2B"/>
          <w:spacing w:val="5"/>
          <w:sz w:val="28"/>
          <w:szCs w:val="28"/>
        </w:rPr>
        <w:t>, обязаны пройти обучение и подготовку в образовательной организации, на допуск к обращению с различными типами оружия</w:t>
      </w:r>
      <w:r w:rsidRPr="00BA3F1E">
        <w:rPr>
          <w:rFonts w:ascii="Times New Roman" w:hAnsi="Times New Roman"/>
          <w:bCs/>
          <w:color w:val="2B2B2B"/>
          <w:spacing w:val="5"/>
          <w:sz w:val="28"/>
          <w:szCs w:val="28"/>
        </w:rPr>
        <w:t xml:space="preserve">. </w:t>
      </w:r>
      <w:proofErr w:type="gramEnd"/>
    </w:p>
    <w:p w:rsidR="00182FBC" w:rsidRPr="00BA3F1E" w:rsidRDefault="00182FBC" w:rsidP="00BA3F1E">
      <w:pPr>
        <w:pStyle w:val="tkTekst"/>
        <w:spacing w:after="0" w:line="360" w:lineRule="auto"/>
        <w:ind w:right="850"/>
        <w:rPr>
          <w:rFonts w:ascii="Times New Roman" w:hAnsi="Times New Roman" w:cs="Times New Roman"/>
          <w:b/>
          <w:bCs/>
          <w:sz w:val="28"/>
          <w:szCs w:val="28"/>
        </w:rPr>
      </w:pPr>
      <w:r w:rsidRPr="00BA3F1E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182FBC" w:rsidRPr="00BA3F1E" w:rsidRDefault="00182FBC" w:rsidP="00BA3F1E">
      <w:pPr>
        <w:pStyle w:val="a3"/>
        <w:shd w:val="clear" w:color="auto" w:fill="FFFFFF"/>
        <w:spacing w:before="0" w:beforeAutospacing="0" w:after="0" w:afterAutospacing="0" w:line="360" w:lineRule="auto"/>
        <w:ind w:right="850" w:firstLine="567"/>
        <w:jc w:val="both"/>
        <w:rPr>
          <w:color w:val="202020"/>
          <w:sz w:val="28"/>
          <w:szCs w:val="28"/>
        </w:rPr>
      </w:pPr>
      <w:r w:rsidRPr="00BA3F1E">
        <w:rPr>
          <w:color w:val="202020"/>
          <w:sz w:val="28"/>
          <w:szCs w:val="28"/>
        </w:rPr>
        <w:t xml:space="preserve">В соответствии с </w:t>
      </w:r>
      <w:r w:rsidRPr="00BA3F1E">
        <w:rPr>
          <w:sz w:val="28"/>
          <w:szCs w:val="28"/>
        </w:rPr>
        <w:t>Законом Кыргызской Республики «</w:t>
      </w:r>
      <w:r w:rsidRPr="00BA3F1E">
        <w:rPr>
          <w:bCs/>
          <w:color w:val="2B2B2B"/>
          <w:spacing w:val="5"/>
          <w:sz w:val="28"/>
          <w:szCs w:val="28"/>
        </w:rPr>
        <w:t>Об оружии»</w:t>
      </w:r>
      <w:r w:rsidRPr="00BA3F1E">
        <w:rPr>
          <w:color w:val="202020"/>
          <w:sz w:val="28"/>
          <w:szCs w:val="28"/>
        </w:rPr>
        <w:t xml:space="preserve"> лица, впервые приобретающие оружие, обязаны пройти проверку знаний правил безопасного обращения с оружием.</w:t>
      </w:r>
    </w:p>
    <w:p w:rsidR="006A1522" w:rsidRPr="00BA3F1E" w:rsidRDefault="006A1522" w:rsidP="00BA3F1E">
      <w:pPr>
        <w:pStyle w:val="a3"/>
        <w:shd w:val="clear" w:color="auto" w:fill="FFFFFF"/>
        <w:spacing w:before="0" w:beforeAutospacing="0" w:after="0" w:afterAutospacing="0" w:line="360" w:lineRule="auto"/>
        <w:ind w:right="850"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BA3F1E">
        <w:rPr>
          <w:color w:val="202020"/>
          <w:sz w:val="28"/>
          <w:szCs w:val="28"/>
        </w:rPr>
        <w:t>Настоящие правила определяют, что о</w:t>
      </w:r>
      <w:r w:rsidRPr="00BA3F1E">
        <w:rPr>
          <w:bCs/>
          <w:color w:val="000000"/>
          <w:sz w:val="28"/>
          <w:szCs w:val="28"/>
          <w:shd w:val="clear" w:color="auto" w:fill="FFFFFF"/>
        </w:rPr>
        <w:t>ружие – это инструмент, изначально предназначенный для того</w:t>
      </w:r>
      <w:r w:rsidR="00A16D56">
        <w:rPr>
          <w:bCs/>
          <w:color w:val="000000"/>
          <w:sz w:val="28"/>
          <w:szCs w:val="28"/>
          <w:shd w:val="clear" w:color="auto" w:fill="FFFFFF"/>
        </w:rPr>
        <w:t>,</w:t>
      </w:r>
      <w:r w:rsidRPr="00BA3F1E">
        <w:rPr>
          <w:bCs/>
          <w:color w:val="000000"/>
          <w:sz w:val="28"/>
          <w:szCs w:val="28"/>
          <w:shd w:val="clear" w:color="auto" w:fill="FFFFFF"/>
        </w:rPr>
        <w:t xml:space="preserve"> чтобы разрушать. Неправильное и неумелое обращение с оружием может привести к непоправимым последствиям: к травмам, к смерти, к уголовной ответственности. Поэтому первое</w:t>
      </w:r>
      <w:r w:rsidR="00A16D56">
        <w:rPr>
          <w:bCs/>
          <w:color w:val="000000"/>
          <w:sz w:val="28"/>
          <w:szCs w:val="28"/>
          <w:shd w:val="clear" w:color="auto" w:fill="FFFFFF"/>
        </w:rPr>
        <w:t>,</w:t>
      </w:r>
      <w:r w:rsidRPr="00BA3F1E">
        <w:rPr>
          <w:bCs/>
          <w:color w:val="000000"/>
          <w:sz w:val="28"/>
          <w:szCs w:val="28"/>
          <w:shd w:val="clear" w:color="auto" w:fill="FFFFFF"/>
        </w:rPr>
        <w:t xml:space="preserve"> что должен освоить человек, решивший приобрести оружие – это безопасное с ним обращение. Безопасное обращение с оружием составляет основу оружейной культуры. </w:t>
      </w:r>
    </w:p>
    <w:p w:rsidR="006A1522" w:rsidRDefault="006A1522" w:rsidP="00BA3F1E">
      <w:pPr>
        <w:pStyle w:val="a3"/>
        <w:shd w:val="clear" w:color="auto" w:fill="FFFFFF"/>
        <w:spacing w:before="0" w:beforeAutospacing="0" w:after="0" w:afterAutospacing="0" w:line="360" w:lineRule="auto"/>
        <w:ind w:right="850"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BA3F1E">
        <w:rPr>
          <w:bCs/>
          <w:color w:val="000000"/>
          <w:sz w:val="28"/>
          <w:szCs w:val="28"/>
          <w:shd w:val="clear" w:color="auto" w:fill="FFFFFF"/>
        </w:rPr>
        <w:lastRenderedPageBreak/>
        <w:t xml:space="preserve">В связи с этим, изучив международный опыт в части разработки наиболее </w:t>
      </w:r>
      <w:r w:rsidR="00BF68DE" w:rsidRPr="00BA3F1E">
        <w:rPr>
          <w:bCs/>
          <w:color w:val="000000"/>
          <w:sz w:val="28"/>
          <w:szCs w:val="28"/>
          <w:shd w:val="clear" w:color="auto" w:fill="FFFFFF"/>
        </w:rPr>
        <w:t xml:space="preserve">приемлемых требований для  обращения с оружием, были разработаны настоящие правила. </w:t>
      </w:r>
    </w:p>
    <w:p w:rsidR="00853797" w:rsidRDefault="00853797" w:rsidP="00853797">
      <w:pPr>
        <w:pStyle w:val="a3"/>
        <w:shd w:val="clear" w:color="auto" w:fill="FFFFFF"/>
        <w:spacing w:before="0" w:beforeAutospacing="0" w:after="0" w:afterAutospacing="0" w:line="360" w:lineRule="auto"/>
        <w:ind w:right="850" w:firstLine="567"/>
        <w:jc w:val="both"/>
        <w:rPr>
          <w:color w:val="202020"/>
          <w:sz w:val="28"/>
          <w:szCs w:val="28"/>
        </w:rPr>
      </w:pPr>
      <w:proofErr w:type="gramStart"/>
      <w:r w:rsidRPr="00BA3F1E">
        <w:rPr>
          <w:sz w:val="28"/>
          <w:szCs w:val="28"/>
        </w:rPr>
        <w:t>Лица</w:t>
      </w:r>
      <w:proofErr w:type="gramEnd"/>
      <w:r w:rsidRPr="00BA3F1E">
        <w:rPr>
          <w:sz w:val="28"/>
          <w:szCs w:val="28"/>
        </w:rPr>
        <w:t xml:space="preserve"> впервые приобретающие спортивное огнестрельное оружие, охотничье оружие, оружие самообороны и метательное оружие обязаны</w:t>
      </w:r>
      <w:r w:rsidRPr="00853797">
        <w:rPr>
          <w:sz w:val="28"/>
          <w:szCs w:val="28"/>
        </w:rPr>
        <w:t xml:space="preserve"> </w:t>
      </w:r>
      <w:r w:rsidRPr="00BA3F1E">
        <w:rPr>
          <w:sz w:val="28"/>
          <w:szCs w:val="28"/>
        </w:rPr>
        <w:t>по месту жительства пройти проверку знания правил безопасного обращения с оружием</w:t>
      </w:r>
      <w:r>
        <w:rPr>
          <w:sz w:val="28"/>
          <w:szCs w:val="28"/>
        </w:rPr>
        <w:t>.</w:t>
      </w:r>
      <w:r w:rsidRPr="00BA3F1E">
        <w:rPr>
          <w:color w:val="202020"/>
          <w:sz w:val="28"/>
          <w:szCs w:val="28"/>
        </w:rPr>
        <w:t xml:space="preserve"> </w:t>
      </w:r>
    </w:p>
    <w:p w:rsidR="00853797" w:rsidRPr="00BA3F1E" w:rsidRDefault="00853797" w:rsidP="00853797">
      <w:pPr>
        <w:pStyle w:val="a3"/>
        <w:shd w:val="clear" w:color="auto" w:fill="FFFFFF"/>
        <w:spacing w:before="0" w:beforeAutospacing="0" w:after="0" w:afterAutospacing="0" w:line="360" w:lineRule="auto"/>
        <w:ind w:right="850" w:firstLine="567"/>
        <w:jc w:val="both"/>
        <w:rPr>
          <w:color w:val="202020"/>
          <w:sz w:val="28"/>
          <w:szCs w:val="28"/>
        </w:rPr>
      </w:pPr>
      <w:r w:rsidRPr="00BA3F1E">
        <w:rPr>
          <w:color w:val="202020"/>
          <w:sz w:val="28"/>
          <w:szCs w:val="28"/>
        </w:rPr>
        <w:t xml:space="preserve">Подготовка владельцев и пользователей оружия должна </w:t>
      </w:r>
      <w:proofErr w:type="gramStart"/>
      <w:r w:rsidRPr="00BA3F1E">
        <w:rPr>
          <w:color w:val="202020"/>
          <w:sz w:val="28"/>
          <w:szCs w:val="28"/>
        </w:rPr>
        <w:t>проводится</w:t>
      </w:r>
      <w:proofErr w:type="gramEnd"/>
      <w:r w:rsidRPr="00BA3F1E">
        <w:rPr>
          <w:color w:val="202020"/>
          <w:sz w:val="28"/>
          <w:szCs w:val="28"/>
        </w:rPr>
        <w:t xml:space="preserve"> по правилам, в которые входит изучение тактико-технических свойств оружия, основы первой медицинской помощи, практические стрельбы, изучение ответственности за нарушение  </w:t>
      </w:r>
      <w:r w:rsidRPr="00BA3F1E">
        <w:rPr>
          <w:color w:val="000000"/>
          <w:sz w:val="28"/>
          <w:szCs w:val="28"/>
          <w:lang w:eastAsia="en-US"/>
        </w:rPr>
        <w:t>порядка хранения, ношения, перевозки и регистрации (перерегистрации) оружия.</w:t>
      </w:r>
      <w:r w:rsidRPr="00BA3F1E">
        <w:rPr>
          <w:color w:val="202020"/>
          <w:sz w:val="28"/>
          <w:szCs w:val="28"/>
        </w:rPr>
        <w:t xml:space="preserve"> </w:t>
      </w:r>
    </w:p>
    <w:p w:rsidR="00A16D56" w:rsidRDefault="00A16D56" w:rsidP="00853797">
      <w:pPr>
        <w:spacing w:after="41" w:line="360" w:lineRule="auto"/>
        <w:ind w:right="850" w:firstLine="567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853797">
        <w:rPr>
          <w:rFonts w:ascii="Times New Roman" w:hAnsi="Times New Roman"/>
          <w:color w:val="202020"/>
          <w:sz w:val="28"/>
          <w:szCs w:val="28"/>
        </w:rPr>
        <w:t>П</w:t>
      </w:r>
      <w:r w:rsidR="00182FBC" w:rsidRPr="00853797">
        <w:rPr>
          <w:rFonts w:ascii="Times New Roman" w:hAnsi="Times New Roman"/>
          <w:color w:val="202020"/>
          <w:sz w:val="28"/>
          <w:szCs w:val="28"/>
        </w:rPr>
        <w:t>роверк</w:t>
      </w:r>
      <w:r>
        <w:rPr>
          <w:rFonts w:ascii="Times New Roman" w:hAnsi="Times New Roman"/>
          <w:color w:val="202020"/>
          <w:sz w:val="28"/>
          <w:szCs w:val="28"/>
        </w:rPr>
        <w:t xml:space="preserve">а </w:t>
      </w:r>
      <w:r w:rsidR="00182FBC" w:rsidRPr="00853797">
        <w:rPr>
          <w:rFonts w:ascii="Times New Roman" w:hAnsi="Times New Roman"/>
          <w:color w:val="202020"/>
          <w:sz w:val="28"/>
          <w:szCs w:val="28"/>
        </w:rPr>
        <w:t>знани</w:t>
      </w:r>
      <w:r w:rsidR="00BA3F1E" w:rsidRPr="00853797">
        <w:rPr>
          <w:rFonts w:ascii="Times New Roman" w:hAnsi="Times New Roman"/>
          <w:color w:val="202020"/>
          <w:sz w:val="28"/>
          <w:szCs w:val="28"/>
        </w:rPr>
        <w:t>й</w:t>
      </w:r>
      <w:r w:rsidR="00182FBC" w:rsidRPr="00853797">
        <w:rPr>
          <w:rFonts w:ascii="Times New Roman" w:hAnsi="Times New Roman"/>
          <w:color w:val="202020"/>
          <w:sz w:val="28"/>
          <w:szCs w:val="28"/>
        </w:rPr>
        <w:t xml:space="preserve"> правил безопасного обращения с огнестрельным гладкоствольным и длинноствольным оружием самообороны, огнестрельным бесствольным оружием самообороны, газовыми пистолетами и револьверами, метательным оружием</w:t>
      </w:r>
      <w:r>
        <w:rPr>
          <w:rFonts w:ascii="Times New Roman" w:hAnsi="Times New Roman"/>
          <w:color w:val="202020"/>
          <w:sz w:val="28"/>
          <w:szCs w:val="28"/>
        </w:rPr>
        <w:t xml:space="preserve"> у граждан</w:t>
      </w:r>
      <w:r w:rsidR="00182FBC" w:rsidRPr="00853797">
        <w:rPr>
          <w:rFonts w:ascii="Times New Roman" w:hAnsi="Times New Roman"/>
          <w:color w:val="202020"/>
          <w:sz w:val="28"/>
          <w:szCs w:val="28"/>
        </w:rPr>
        <w:t xml:space="preserve">, </w:t>
      </w:r>
      <w:r w:rsidR="00853797">
        <w:rPr>
          <w:rFonts w:ascii="Times New Roman" w:hAnsi="Times New Roman"/>
          <w:color w:val="202020"/>
          <w:sz w:val="28"/>
          <w:szCs w:val="28"/>
        </w:rPr>
        <w:t>а</w:t>
      </w:r>
      <w:r>
        <w:rPr>
          <w:rFonts w:ascii="Times New Roman" w:hAnsi="Times New Roman"/>
          <w:color w:val="202020"/>
          <w:sz w:val="28"/>
          <w:szCs w:val="28"/>
        </w:rPr>
        <w:t xml:space="preserve"> так же у граждан, претендующих на получения допуска к служебному оружию, </w:t>
      </w:r>
      <w:r w:rsidR="00182FBC" w:rsidRPr="00BA3F1E">
        <w:rPr>
          <w:rFonts w:ascii="Times New Roman" w:hAnsi="Times New Roman"/>
          <w:sz w:val="28"/>
          <w:szCs w:val="28"/>
        </w:rPr>
        <w:t xml:space="preserve">осуществляется после прохождения указанными </w:t>
      </w:r>
      <w:r>
        <w:rPr>
          <w:rFonts w:ascii="Times New Roman" w:hAnsi="Times New Roman"/>
          <w:sz w:val="28"/>
          <w:szCs w:val="28"/>
        </w:rPr>
        <w:t>лицами</w:t>
      </w:r>
      <w:r w:rsidR="00182FBC" w:rsidRPr="00BA3F1E">
        <w:rPr>
          <w:rFonts w:ascii="Times New Roman" w:hAnsi="Times New Roman"/>
          <w:sz w:val="28"/>
          <w:szCs w:val="28"/>
        </w:rPr>
        <w:t xml:space="preserve"> соответствующей подготовки на пригодность к действиям в условиях, связанных с применением огнестрельного оружия.</w:t>
      </w:r>
      <w:proofErr w:type="gramEnd"/>
    </w:p>
    <w:p w:rsidR="00853797" w:rsidRPr="00853797" w:rsidRDefault="00A16D56" w:rsidP="00853797">
      <w:pPr>
        <w:spacing w:after="41" w:line="360" w:lineRule="auto"/>
        <w:ind w:right="850" w:firstLine="567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владельцев и пользователей оружия</w:t>
      </w:r>
      <w:r w:rsidR="00182FBC" w:rsidRPr="00BA3F1E">
        <w:rPr>
          <w:rFonts w:ascii="Times New Roman" w:hAnsi="Times New Roman"/>
          <w:sz w:val="28"/>
          <w:szCs w:val="28"/>
        </w:rPr>
        <w:t xml:space="preserve"> </w:t>
      </w:r>
      <w:r w:rsidR="00853797" w:rsidRPr="00853797">
        <w:rPr>
          <w:rFonts w:ascii="Times New Roman" w:hAnsi="Times New Roman"/>
          <w:color w:val="202020"/>
          <w:sz w:val="28"/>
          <w:szCs w:val="28"/>
        </w:rPr>
        <w:t>буд</w:t>
      </w:r>
      <w:r>
        <w:rPr>
          <w:rFonts w:ascii="Times New Roman" w:hAnsi="Times New Roman"/>
          <w:color w:val="202020"/>
          <w:sz w:val="28"/>
          <w:szCs w:val="28"/>
        </w:rPr>
        <w:t>е</w:t>
      </w:r>
      <w:r w:rsidR="00853797" w:rsidRPr="00853797">
        <w:rPr>
          <w:rFonts w:ascii="Times New Roman" w:hAnsi="Times New Roman"/>
          <w:color w:val="202020"/>
          <w:sz w:val="28"/>
          <w:szCs w:val="28"/>
        </w:rPr>
        <w:t xml:space="preserve">т </w:t>
      </w:r>
      <w:proofErr w:type="gramStart"/>
      <w:r w:rsidR="00853797" w:rsidRPr="00853797">
        <w:rPr>
          <w:rFonts w:ascii="Times New Roman" w:hAnsi="Times New Roman"/>
          <w:color w:val="202020"/>
          <w:sz w:val="28"/>
          <w:szCs w:val="28"/>
        </w:rPr>
        <w:t>проводится</w:t>
      </w:r>
      <w:proofErr w:type="gramEnd"/>
      <w:r w:rsidR="00853797" w:rsidRPr="00853797">
        <w:rPr>
          <w:rFonts w:ascii="Times New Roman" w:hAnsi="Times New Roman"/>
          <w:color w:val="202020"/>
          <w:sz w:val="28"/>
          <w:szCs w:val="28"/>
        </w:rPr>
        <w:t xml:space="preserve"> в </w:t>
      </w:r>
      <w:r w:rsidR="00853797" w:rsidRPr="00853797">
        <w:rPr>
          <w:rFonts w:ascii="Times New Roman" w:hAnsi="Times New Roman"/>
          <w:sz w:val="28"/>
          <w:szCs w:val="28"/>
        </w:rPr>
        <w:t>образовательных организациях</w:t>
      </w:r>
      <w:r>
        <w:rPr>
          <w:rFonts w:ascii="Times New Roman" w:hAnsi="Times New Roman"/>
          <w:sz w:val="28"/>
          <w:szCs w:val="28"/>
        </w:rPr>
        <w:t>,</w:t>
      </w:r>
      <w:r w:rsidR="00853797" w:rsidRPr="00853797">
        <w:rPr>
          <w:rFonts w:ascii="Times New Roman" w:hAnsi="Times New Roman"/>
          <w:sz w:val="28"/>
          <w:szCs w:val="28"/>
        </w:rPr>
        <w:t xml:space="preserve"> которые в соответствии со статьей 9</w:t>
      </w:r>
      <w:r w:rsidR="00853797" w:rsidRPr="00853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3797" w:rsidRPr="00853797">
        <w:rPr>
          <w:rFonts w:ascii="Times New Roman" w:hAnsi="Times New Roman"/>
          <w:sz w:val="28"/>
          <w:szCs w:val="28"/>
        </w:rPr>
        <w:t>Закона Кыргызской Республики  «Об образовании»</w:t>
      </w:r>
      <w:r>
        <w:rPr>
          <w:rFonts w:ascii="Times New Roman" w:hAnsi="Times New Roman"/>
          <w:sz w:val="28"/>
          <w:szCs w:val="28"/>
        </w:rPr>
        <w:t>, и</w:t>
      </w:r>
      <w:r w:rsidR="00853797">
        <w:rPr>
          <w:rFonts w:ascii="Times New Roman" w:hAnsi="Times New Roman"/>
          <w:sz w:val="28"/>
          <w:szCs w:val="28"/>
        </w:rPr>
        <w:t xml:space="preserve"> име</w:t>
      </w:r>
      <w:r>
        <w:rPr>
          <w:rFonts w:ascii="Times New Roman" w:hAnsi="Times New Roman"/>
          <w:sz w:val="28"/>
          <w:szCs w:val="28"/>
        </w:rPr>
        <w:t>ющих</w:t>
      </w:r>
      <w:r w:rsidR="00853797">
        <w:rPr>
          <w:rFonts w:ascii="Times New Roman" w:hAnsi="Times New Roman"/>
          <w:sz w:val="28"/>
          <w:szCs w:val="28"/>
        </w:rPr>
        <w:t xml:space="preserve"> соответствующую лицензию.</w:t>
      </w:r>
      <w:r w:rsidR="00853797" w:rsidRPr="00853797">
        <w:rPr>
          <w:rFonts w:ascii="Times New Roman" w:hAnsi="Times New Roman"/>
          <w:sz w:val="28"/>
          <w:szCs w:val="28"/>
        </w:rPr>
        <w:t xml:space="preserve"> </w:t>
      </w:r>
    </w:p>
    <w:p w:rsidR="00182FBC" w:rsidRPr="00BA3F1E" w:rsidRDefault="00182FBC" w:rsidP="00BA3F1E">
      <w:pPr>
        <w:pStyle w:val="a3"/>
        <w:shd w:val="clear" w:color="auto" w:fill="FFFFFF"/>
        <w:spacing w:before="0" w:beforeAutospacing="0" w:after="0" w:afterAutospacing="0" w:line="360" w:lineRule="auto"/>
        <w:ind w:right="850" w:firstLine="567"/>
        <w:jc w:val="both"/>
        <w:rPr>
          <w:color w:val="202020"/>
          <w:sz w:val="28"/>
          <w:szCs w:val="28"/>
        </w:rPr>
      </w:pPr>
      <w:r w:rsidRPr="00BA3F1E">
        <w:rPr>
          <w:color w:val="202020"/>
          <w:sz w:val="28"/>
          <w:szCs w:val="28"/>
        </w:rPr>
        <w:t>При положительных результатах проверки гражданин получает документ (сертификат) об окончании программы обучения</w:t>
      </w:r>
      <w:r w:rsidR="00A16D56">
        <w:rPr>
          <w:color w:val="202020"/>
          <w:sz w:val="28"/>
          <w:szCs w:val="28"/>
        </w:rPr>
        <w:t>,</w:t>
      </w:r>
      <w:r w:rsidRPr="00BA3F1E">
        <w:rPr>
          <w:color w:val="202020"/>
          <w:sz w:val="28"/>
          <w:szCs w:val="28"/>
        </w:rPr>
        <w:t xml:space="preserve"> установленного </w:t>
      </w:r>
      <w:r w:rsidR="00A16D56">
        <w:rPr>
          <w:color w:val="202020"/>
          <w:sz w:val="28"/>
          <w:szCs w:val="28"/>
        </w:rPr>
        <w:t>государственным органом в сфере образования образца</w:t>
      </w:r>
      <w:r w:rsidRPr="00BA3F1E">
        <w:rPr>
          <w:color w:val="202020"/>
          <w:sz w:val="28"/>
          <w:szCs w:val="28"/>
        </w:rPr>
        <w:t xml:space="preserve">.  </w:t>
      </w:r>
    </w:p>
    <w:p w:rsidR="00BF68DE" w:rsidRPr="00BA3F1E" w:rsidRDefault="00BF68DE" w:rsidP="00BA3F1E">
      <w:pPr>
        <w:pStyle w:val="a3"/>
        <w:shd w:val="clear" w:color="auto" w:fill="FFFFFF"/>
        <w:spacing w:before="0" w:beforeAutospacing="0" w:after="0" w:afterAutospacing="0" w:line="360" w:lineRule="auto"/>
        <w:ind w:right="850" w:firstLine="567"/>
        <w:jc w:val="both"/>
        <w:rPr>
          <w:sz w:val="28"/>
          <w:szCs w:val="28"/>
        </w:rPr>
      </w:pPr>
      <w:r w:rsidRPr="00BA3F1E">
        <w:rPr>
          <w:sz w:val="28"/>
          <w:szCs w:val="28"/>
        </w:rPr>
        <w:lastRenderedPageBreak/>
        <w:t xml:space="preserve">Не подвергаются проверке лица, </w:t>
      </w:r>
      <w:r w:rsidR="00853797">
        <w:rPr>
          <w:sz w:val="28"/>
          <w:szCs w:val="28"/>
        </w:rPr>
        <w:t xml:space="preserve">уже </w:t>
      </w:r>
      <w:r w:rsidRPr="00BA3F1E">
        <w:rPr>
          <w:sz w:val="28"/>
          <w:szCs w:val="28"/>
        </w:rPr>
        <w:t>имеющие разрешения хранение и ношение охотничьего, спортивного или служебного оружия, а также военнослужащие и сотрудники государственных военизированных организаций, за которыми закреплено табельное оружие.</w:t>
      </w:r>
    </w:p>
    <w:p w:rsidR="00182FBC" w:rsidRDefault="00182FBC" w:rsidP="00BA3F1E">
      <w:pPr>
        <w:pStyle w:val="tkTekst"/>
        <w:spacing w:after="0" w:line="360" w:lineRule="auto"/>
        <w:ind w:right="850"/>
        <w:rPr>
          <w:rFonts w:ascii="Times New Roman" w:hAnsi="Times New Roman" w:cs="Times New Roman"/>
          <w:bCs/>
          <w:sz w:val="28"/>
          <w:szCs w:val="28"/>
        </w:rPr>
      </w:pPr>
      <w:r w:rsidRPr="00BA3F1E">
        <w:rPr>
          <w:rFonts w:ascii="Times New Roman" w:hAnsi="Times New Roman" w:cs="Times New Roman"/>
          <w:bCs/>
          <w:sz w:val="28"/>
          <w:szCs w:val="28"/>
        </w:rPr>
        <w:t>Данная программа направлена на более ответственное соблюдение гражданами и пользователями норм законодательства Кыргызской Республики в части культуры пользования оружием, соблюдени</w:t>
      </w:r>
      <w:r w:rsidR="00CD42F0">
        <w:rPr>
          <w:rFonts w:ascii="Times New Roman" w:hAnsi="Times New Roman" w:cs="Times New Roman"/>
          <w:bCs/>
          <w:sz w:val="28"/>
          <w:szCs w:val="28"/>
        </w:rPr>
        <w:t>я</w:t>
      </w:r>
      <w:r w:rsidRPr="00BA3F1E">
        <w:rPr>
          <w:rFonts w:ascii="Times New Roman" w:hAnsi="Times New Roman" w:cs="Times New Roman"/>
          <w:bCs/>
          <w:sz w:val="28"/>
          <w:szCs w:val="28"/>
        </w:rPr>
        <w:t xml:space="preserve"> требовани</w:t>
      </w:r>
      <w:r w:rsidR="00CD42F0">
        <w:rPr>
          <w:rFonts w:ascii="Times New Roman" w:hAnsi="Times New Roman" w:cs="Times New Roman"/>
          <w:bCs/>
          <w:sz w:val="28"/>
          <w:szCs w:val="28"/>
        </w:rPr>
        <w:t>й</w:t>
      </w:r>
      <w:r w:rsidRPr="00BA3F1E">
        <w:rPr>
          <w:rFonts w:ascii="Times New Roman" w:hAnsi="Times New Roman" w:cs="Times New Roman"/>
          <w:bCs/>
          <w:sz w:val="28"/>
          <w:szCs w:val="28"/>
        </w:rPr>
        <w:t xml:space="preserve"> ношения, хранения</w:t>
      </w:r>
      <w:r w:rsidR="00A16D56">
        <w:rPr>
          <w:rFonts w:ascii="Times New Roman" w:hAnsi="Times New Roman" w:cs="Times New Roman"/>
          <w:bCs/>
          <w:sz w:val="28"/>
          <w:szCs w:val="28"/>
        </w:rPr>
        <w:t>, применения</w:t>
      </w:r>
      <w:r w:rsidRPr="00BA3F1E">
        <w:rPr>
          <w:rFonts w:ascii="Times New Roman" w:hAnsi="Times New Roman" w:cs="Times New Roman"/>
          <w:bCs/>
          <w:sz w:val="28"/>
          <w:szCs w:val="28"/>
        </w:rPr>
        <w:t xml:space="preserve"> и транспортировки оружия.</w:t>
      </w:r>
    </w:p>
    <w:p w:rsidR="00DA00E9" w:rsidRDefault="00DA00E9" w:rsidP="00DA00E9">
      <w:pPr>
        <w:pStyle w:val="a3"/>
        <w:shd w:val="clear" w:color="auto" w:fill="FFFFFF"/>
        <w:spacing w:before="0" w:beforeAutospacing="0" w:after="0" w:afterAutospacing="0" w:line="360" w:lineRule="auto"/>
        <w:ind w:right="850" w:firstLine="567"/>
        <w:jc w:val="both"/>
        <w:rPr>
          <w:color w:val="323232"/>
          <w:sz w:val="28"/>
          <w:szCs w:val="28"/>
        </w:rPr>
      </w:pPr>
      <w:r>
        <w:rPr>
          <w:color w:val="323232"/>
          <w:sz w:val="28"/>
          <w:szCs w:val="28"/>
        </w:rPr>
        <w:t xml:space="preserve">Учитывая, что утверждение </w:t>
      </w:r>
      <w:r w:rsidRPr="00DA00E9">
        <w:rPr>
          <w:sz w:val="28"/>
          <w:szCs w:val="28"/>
        </w:rPr>
        <w:t>Правил безопасного обращения с оружием и программы обучения в</w:t>
      </w:r>
      <w:r>
        <w:rPr>
          <w:sz w:val="28"/>
          <w:szCs w:val="28"/>
        </w:rPr>
        <w:t xml:space="preserve">озложено статьей 10-1 Закона Кыргызской Республики  «Об оружии» на Кабинет Министров Кыргызской Республики, иных путей реализации кроме как разработки настоящего проекта не имеется. </w:t>
      </w:r>
    </w:p>
    <w:p w:rsidR="00182FBC" w:rsidRPr="00BA3F1E" w:rsidRDefault="00182FBC" w:rsidP="00BA3F1E">
      <w:pPr>
        <w:pStyle w:val="tkZagolovok5"/>
        <w:spacing w:before="0" w:after="0" w:line="360" w:lineRule="auto"/>
        <w:ind w:right="850"/>
        <w:jc w:val="both"/>
        <w:rPr>
          <w:rFonts w:ascii="Times New Roman" w:hAnsi="Times New Roman" w:cs="Times New Roman"/>
          <w:sz w:val="28"/>
          <w:szCs w:val="28"/>
        </w:rPr>
      </w:pPr>
      <w:r w:rsidRPr="00BA3F1E">
        <w:rPr>
          <w:rFonts w:ascii="Times New Roman" w:hAnsi="Times New Roman" w:cs="Times New Roman"/>
          <w:sz w:val="28"/>
          <w:szCs w:val="28"/>
        </w:rPr>
        <w:t xml:space="preserve">3. Прогнозы возможных социальных, экономических, правовых, правозащитных, </w:t>
      </w:r>
      <w:proofErr w:type="spellStart"/>
      <w:r w:rsidRPr="00BA3F1E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BA3F1E">
        <w:rPr>
          <w:rFonts w:ascii="Times New Roman" w:hAnsi="Times New Roman" w:cs="Times New Roman"/>
          <w:sz w:val="28"/>
          <w:szCs w:val="28"/>
        </w:rPr>
        <w:t>, экологических, коррупционных последствий</w:t>
      </w:r>
    </w:p>
    <w:p w:rsidR="00182FBC" w:rsidRPr="00BA3F1E" w:rsidRDefault="00182FBC" w:rsidP="00BA3F1E">
      <w:pPr>
        <w:widowControl w:val="0"/>
        <w:autoSpaceDE w:val="0"/>
        <w:autoSpaceDN w:val="0"/>
        <w:adjustRightInd w:val="0"/>
        <w:spacing w:after="0" w:line="360" w:lineRule="auto"/>
        <w:ind w:right="850" w:firstLine="709"/>
        <w:jc w:val="both"/>
        <w:rPr>
          <w:rFonts w:ascii="Times New Roman" w:hAnsi="Times New Roman"/>
          <w:sz w:val="28"/>
          <w:szCs w:val="28"/>
        </w:rPr>
      </w:pPr>
      <w:r w:rsidRPr="00BA3F1E">
        <w:rPr>
          <w:rFonts w:ascii="Times New Roman" w:hAnsi="Times New Roman"/>
          <w:sz w:val="28"/>
          <w:szCs w:val="28"/>
        </w:rPr>
        <w:t xml:space="preserve">Принятие обозначенного проекта постановления </w:t>
      </w:r>
      <w:r w:rsidR="00BF68DE" w:rsidRPr="00BA3F1E">
        <w:rPr>
          <w:rFonts w:ascii="Times New Roman" w:hAnsi="Times New Roman"/>
          <w:sz w:val="28"/>
          <w:szCs w:val="28"/>
        </w:rPr>
        <w:t>Кабинета Министров</w:t>
      </w:r>
      <w:r w:rsidRPr="00BA3F1E">
        <w:rPr>
          <w:rFonts w:ascii="Times New Roman" w:hAnsi="Times New Roman"/>
          <w:sz w:val="28"/>
          <w:szCs w:val="28"/>
        </w:rPr>
        <w:t xml:space="preserve"> Кыргызской Республики не повлечет за собой социальных, экономических, правовых, правозащитных, </w:t>
      </w:r>
      <w:proofErr w:type="spellStart"/>
      <w:r w:rsidRPr="00BA3F1E">
        <w:rPr>
          <w:rFonts w:ascii="Times New Roman" w:hAnsi="Times New Roman"/>
          <w:sz w:val="28"/>
          <w:szCs w:val="28"/>
        </w:rPr>
        <w:t>гендерных</w:t>
      </w:r>
      <w:proofErr w:type="spellEnd"/>
      <w:r w:rsidRPr="00BA3F1E">
        <w:rPr>
          <w:rFonts w:ascii="Times New Roman" w:hAnsi="Times New Roman"/>
          <w:sz w:val="28"/>
          <w:szCs w:val="28"/>
        </w:rPr>
        <w:t>, экологических, коррупционных последствий</w:t>
      </w:r>
      <w:r w:rsidR="00CD42F0">
        <w:rPr>
          <w:rFonts w:ascii="Times New Roman" w:hAnsi="Times New Roman"/>
          <w:sz w:val="28"/>
          <w:szCs w:val="28"/>
        </w:rPr>
        <w:t>.</w:t>
      </w:r>
    </w:p>
    <w:p w:rsidR="00182FBC" w:rsidRPr="00BA3F1E" w:rsidRDefault="00182FBC" w:rsidP="00BA3F1E">
      <w:pPr>
        <w:pStyle w:val="tkTekst"/>
        <w:spacing w:after="0" w:line="360" w:lineRule="auto"/>
        <w:ind w:right="850"/>
        <w:rPr>
          <w:rFonts w:ascii="Times New Roman" w:hAnsi="Times New Roman" w:cs="Times New Roman"/>
          <w:b/>
          <w:bCs/>
          <w:sz w:val="28"/>
          <w:szCs w:val="28"/>
        </w:rPr>
      </w:pPr>
      <w:r w:rsidRPr="00BA3F1E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BF68DE" w:rsidRPr="00BA3F1E" w:rsidRDefault="00BF68DE" w:rsidP="00BA3F1E">
      <w:pPr>
        <w:pStyle w:val="a4"/>
        <w:spacing w:line="360" w:lineRule="auto"/>
        <w:ind w:right="850" w:firstLine="708"/>
        <w:jc w:val="both"/>
        <w:rPr>
          <w:rFonts w:ascii="Times New Roman" w:hAnsi="Times New Roman"/>
          <w:sz w:val="28"/>
          <w:szCs w:val="28"/>
        </w:rPr>
      </w:pPr>
      <w:r w:rsidRPr="00BA3F1E">
        <w:rPr>
          <w:rFonts w:ascii="Times New Roman" w:hAnsi="Times New Roman"/>
          <w:sz w:val="28"/>
          <w:szCs w:val="28"/>
        </w:rPr>
        <w:t>В соответствии со статьей 22 Закона Кыргызской Республики "О нормативных правовых актах Кыргызской Республики" данный проект постановления Кабинета Министров Кыргызской Республики будет размещен на официальном сайте</w:t>
      </w:r>
      <w:r w:rsidR="00CD42F0" w:rsidRPr="00CD42F0">
        <w:rPr>
          <w:rFonts w:ascii="Times New Roman" w:hAnsi="Times New Roman"/>
          <w:sz w:val="28"/>
          <w:szCs w:val="28"/>
        </w:rPr>
        <w:t xml:space="preserve"> </w:t>
      </w:r>
      <w:r w:rsidR="00CD42F0" w:rsidRPr="00BA3F1E">
        <w:rPr>
          <w:rFonts w:ascii="Times New Roman" w:hAnsi="Times New Roman"/>
          <w:sz w:val="28"/>
          <w:szCs w:val="28"/>
        </w:rPr>
        <w:t>Кабинета Министров</w:t>
      </w:r>
      <w:r w:rsidRPr="00BA3F1E">
        <w:rPr>
          <w:rFonts w:ascii="Times New Roman" w:hAnsi="Times New Roman"/>
          <w:sz w:val="28"/>
          <w:szCs w:val="28"/>
        </w:rPr>
        <w:t xml:space="preserve"> и на Едином портале общественного обсуждения проектов нормативных правовых актов Кыргызской Республики (</w:t>
      </w:r>
      <w:r w:rsidRPr="00BA3F1E">
        <w:rPr>
          <w:rFonts w:ascii="Times New Roman" w:hAnsi="Times New Roman"/>
          <w:sz w:val="28"/>
          <w:szCs w:val="28"/>
          <w:lang w:val="en-US"/>
        </w:rPr>
        <w:t>http</w:t>
      </w:r>
      <w:r w:rsidRPr="00BA3F1E">
        <w:rPr>
          <w:rFonts w:ascii="Times New Roman" w:hAnsi="Times New Roman"/>
          <w:sz w:val="28"/>
          <w:szCs w:val="28"/>
        </w:rPr>
        <w:t>:\\</w:t>
      </w:r>
      <w:r w:rsidRPr="00BA3F1E">
        <w:rPr>
          <w:rFonts w:ascii="Times New Roman" w:hAnsi="Times New Roman"/>
          <w:sz w:val="28"/>
          <w:szCs w:val="28"/>
          <w:lang w:val="en-US"/>
        </w:rPr>
        <w:t>koomtalkuu</w:t>
      </w:r>
      <w:r w:rsidRPr="00BA3F1E">
        <w:rPr>
          <w:rFonts w:ascii="Times New Roman" w:hAnsi="Times New Roman"/>
          <w:sz w:val="28"/>
          <w:szCs w:val="28"/>
        </w:rPr>
        <w:t>.</w:t>
      </w:r>
      <w:proofErr w:type="spellStart"/>
      <w:r w:rsidRPr="00BA3F1E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Pr="00BA3F1E">
        <w:rPr>
          <w:rFonts w:ascii="Times New Roman" w:hAnsi="Times New Roman"/>
          <w:sz w:val="28"/>
          <w:szCs w:val="28"/>
        </w:rPr>
        <w:t>.</w:t>
      </w:r>
      <w:r w:rsidRPr="00BA3F1E">
        <w:rPr>
          <w:rFonts w:ascii="Times New Roman" w:hAnsi="Times New Roman"/>
          <w:sz w:val="28"/>
          <w:szCs w:val="28"/>
          <w:lang w:val="en-US"/>
        </w:rPr>
        <w:t>kg</w:t>
      </w:r>
      <w:r w:rsidRPr="00BA3F1E">
        <w:rPr>
          <w:rFonts w:ascii="Times New Roman" w:hAnsi="Times New Roman"/>
          <w:sz w:val="28"/>
          <w:szCs w:val="28"/>
        </w:rPr>
        <w:t>)</w:t>
      </w:r>
      <w:r w:rsidRPr="00BA3F1E">
        <w:rPr>
          <w:rFonts w:ascii="Times New Roman" w:hAnsi="Times New Roman"/>
          <w:bCs/>
          <w:sz w:val="28"/>
          <w:szCs w:val="28"/>
        </w:rPr>
        <w:t xml:space="preserve">, </w:t>
      </w:r>
      <w:r w:rsidRPr="00BA3F1E">
        <w:rPr>
          <w:rFonts w:ascii="Times New Roman" w:hAnsi="Times New Roman"/>
          <w:sz w:val="28"/>
          <w:szCs w:val="28"/>
        </w:rPr>
        <w:t>для прохождения процедуры общественного обсуждения</w:t>
      </w:r>
      <w:r w:rsidRPr="00BA3F1E">
        <w:rPr>
          <w:rFonts w:ascii="Times New Roman" w:hAnsi="Times New Roman"/>
          <w:bCs/>
          <w:sz w:val="28"/>
          <w:szCs w:val="28"/>
        </w:rPr>
        <w:t xml:space="preserve">. </w:t>
      </w:r>
    </w:p>
    <w:p w:rsidR="00182FBC" w:rsidRPr="00BA3F1E" w:rsidRDefault="00182FBC" w:rsidP="00BA3F1E">
      <w:pPr>
        <w:pStyle w:val="tkTekst"/>
        <w:spacing w:after="0" w:line="360" w:lineRule="auto"/>
        <w:ind w:right="850"/>
        <w:rPr>
          <w:rFonts w:ascii="Times New Roman" w:hAnsi="Times New Roman" w:cs="Times New Roman"/>
          <w:b/>
          <w:bCs/>
          <w:sz w:val="28"/>
          <w:szCs w:val="28"/>
        </w:rPr>
      </w:pPr>
      <w:r w:rsidRPr="00BA3F1E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Анализ соответствия проекта законодательству</w:t>
      </w:r>
    </w:p>
    <w:p w:rsidR="00182FBC" w:rsidRPr="00BA3F1E" w:rsidRDefault="00182FBC" w:rsidP="00BA3F1E">
      <w:pPr>
        <w:pStyle w:val="tkTekst"/>
        <w:spacing w:after="0" w:line="360" w:lineRule="auto"/>
        <w:ind w:right="850"/>
        <w:rPr>
          <w:rFonts w:ascii="Times New Roman" w:hAnsi="Times New Roman" w:cs="Times New Roman"/>
          <w:sz w:val="28"/>
          <w:szCs w:val="28"/>
        </w:rPr>
      </w:pPr>
      <w:r w:rsidRPr="00BA3F1E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CD42F0">
        <w:rPr>
          <w:rFonts w:ascii="Times New Roman" w:hAnsi="Times New Roman" w:cs="Times New Roman"/>
          <w:sz w:val="28"/>
          <w:szCs w:val="28"/>
        </w:rPr>
        <w:t>м</w:t>
      </w:r>
      <w:r w:rsidRPr="00BA3F1E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</w:t>
      </w:r>
      <w:proofErr w:type="spellStart"/>
      <w:r w:rsidRPr="00BA3F1E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BA3F1E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182FBC" w:rsidRPr="00BA3F1E" w:rsidRDefault="00182FBC" w:rsidP="00BA3F1E">
      <w:pPr>
        <w:pStyle w:val="tkTekst"/>
        <w:spacing w:after="0" w:line="360" w:lineRule="auto"/>
        <w:ind w:right="850"/>
        <w:rPr>
          <w:rFonts w:ascii="Times New Roman" w:hAnsi="Times New Roman" w:cs="Times New Roman"/>
          <w:sz w:val="28"/>
          <w:szCs w:val="28"/>
        </w:rPr>
      </w:pPr>
      <w:r w:rsidRPr="00BA3F1E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182FBC" w:rsidRPr="00BA3F1E" w:rsidRDefault="00182FBC" w:rsidP="00BA3F1E">
      <w:pPr>
        <w:pStyle w:val="tkTekst"/>
        <w:spacing w:after="0" w:line="360" w:lineRule="auto"/>
        <w:ind w:right="850"/>
        <w:rPr>
          <w:rFonts w:ascii="Times New Roman" w:hAnsi="Times New Roman" w:cs="Times New Roman"/>
          <w:sz w:val="28"/>
          <w:szCs w:val="28"/>
        </w:rPr>
      </w:pPr>
      <w:r w:rsidRPr="00BA3F1E">
        <w:rPr>
          <w:rFonts w:ascii="Times New Roman" w:hAnsi="Times New Roman" w:cs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182FBC" w:rsidRPr="00BA3F1E" w:rsidRDefault="00182FBC" w:rsidP="00BA3F1E">
      <w:pPr>
        <w:pStyle w:val="tkTekst"/>
        <w:spacing w:after="0" w:line="360" w:lineRule="auto"/>
        <w:ind w:right="850"/>
        <w:rPr>
          <w:rFonts w:ascii="Times New Roman" w:hAnsi="Times New Roman" w:cs="Times New Roman"/>
          <w:sz w:val="28"/>
          <w:szCs w:val="28"/>
        </w:rPr>
      </w:pPr>
      <w:r w:rsidRPr="00BA3F1E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182FBC" w:rsidRPr="00BA3F1E" w:rsidRDefault="00182FBC" w:rsidP="00BA3F1E">
      <w:pPr>
        <w:widowControl w:val="0"/>
        <w:autoSpaceDE w:val="0"/>
        <w:autoSpaceDN w:val="0"/>
        <w:adjustRightInd w:val="0"/>
        <w:spacing w:after="0" w:line="360" w:lineRule="auto"/>
        <w:ind w:right="850" w:firstLine="709"/>
        <w:jc w:val="both"/>
        <w:rPr>
          <w:rFonts w:ascii="Times New Roman" w:hAnsi="Times New Roman"/>
          <w:sz w:val="28"/>
          <w:szCs w:val="28"/>
        </w:rPr>
      </w:pPr>
      <w:r w:rsidRPr="00BA3F1E">
        <w:rPr>
          <w:rFonts w:ascii="Times New Roman" w:hAnsi="Times New Roman"/>
          <w:sz w:val="28"/>
          <w:szCs w:val="28"/>
        </w:rPr>
        <w:t>Проект постановления не направлен на регулирование предпринимательской деятельности, в силу чего не требует проведения анализа регулятивного воздействия.</w:t>
      </w:r>
    </w:p>
    <w:p w:rsidR="00182FBC" w:rsidRPr="00BA3F1E" w:rsidRDefault="00182FBC" w:rsidP="00BA3F1E">
      <w:pPr>
        <w:widowControl w:val="0"/>
        <w:autoSpaceDE w:val="0"/>
        <w:autoSpaceDN w:val="0"/>
        <w:adjustRightInd w:val="0"/>
        <w:spacing w:after="0" w:line="360" w:lineRule="auto"/>
        <w:ind w:right="850" w:firstLine="709"/>
        <w:jc w:val="both"/>
        <w:rPr>
          <w:rFonts w:ascii="Times New Roman" w:hAnsi="Times New Roman"/>
          <w:sz w:val="28"/>
          <w:szCs w:val="28"/>
        </w:rPr>
      </w:pPr>
    </w:p>
    <w:p w:rsidR="00EB67ED" w:rsidRPr="00BA3F1E" w:rsidRDefault="00EB67ED" w:rsidP="00BA3F1E">
      <w:pPr>
        <w:widowControl w:val="0"/>
        <w:autoSpaceDE w:val="0"/>
        <w:autoSpaceDN w:val="0"/>
        <w:adjustRightInd w:val="0"/>
        <w:spacing w:after="0" w:line="360" w:lineRule="auto"/>
        <w:ind w:right="85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16D56" w:rsidRDefault="00182FBC" w:rsidP="00BA3F1E">
      <w:pPr>
        <w:widowControl w:val="0"/>
        <w:autoSpaceDE w:val="0"/>
        <w:autoSpaceDN w:val="0"/>
        <w:adjustRightInd w:val="0"/>
        <w:spacing w:after="0" w:line="360" w:lineRule="auto"/>
        <w:ind w:right="850" w:firstLine="709"/>
        <w:jc w:val="both"/>
        <w:rPr>
          <w:rFonts w:ascii="Times New Roman" w:hAnsi="Times New Roman"/>
          <w:b/>
          <w:sz w:val="28"/>
          <w:szCs w:val="28"/>
        </w:rPr>
      </w:pPr>
      <w:r w:rsidRPr="00BA3F1E">
        <w:rPr>
          <w:rFonts w:ascii="Times New Roman" w:hAnsi="Times New Roman"/>
          <w:b/>
          <w:sz w:val="28"/>
          <w:szCs w:val="28"/>
        </w:rPr>
        <w:t xml:space="preserve">Министр                                                                  </w:t>
      </w:r>
      <w:r w:rsidR="00BF68DE" w:rsidRPr="00BA3F1E">
        <w:rPr>
          <w:rFonts w:ascii="Times New Roman" w:hAnsi="Times New Roman"/>
          <w:b/>
          <w:sz w:val="28"/>
          <w:szCs w:val="28"/>
        </w:rPr>
        <w:t>У. Ниязбеков</w:t>
      </w:r>
      <w:r w:rsidRPr="00BA3F1E">
        <w:rPr>
          <w:rFonts w:ascii="Times New Roman" w:hAnsi="Times New Roman"/>
          <w:b/>
          <w:sz w:val="28"/>
          <w:szCs w:val="28"/>
        </w:rPr>
        <w:t xml:space="preserve">  </w:t>
      </w:r>
    </w:p>
    <w:sectPr w:rsidR="00A16D56" w:rsidSect="008537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82FBC"/>
    <w:rsid w:val="00131044"/>
    <w:rsid w:val="00182FBC"/>
    <w:rsid w:val="00203C57"/>
    <w:rsid w:val="003956C9"/>
    <w:rsid w:val="0057750F"/>
    <w:rsid w:val="00697022"/>
    <w:rsid w:val="006A1522"/>
    <w:rsid w:val="00853797"/>
    <w:rsid w:val="00890D9F"/>
    <w:rsid w:val="00A16D56"/>
    <w:rsid w:val="00BA3F1E"/>
    <w:rsid w:val="00BD423D"/>
    <w:rsid w:val="00BE1F58"/>
    <w:rsid w:val="00BF68DE"/>
    <w:rsid w:val="00CD42F0"/>
    <w:rsid w:val="00DA00E9"/>
    <w:rsid w:val="00EB67ED"/>
    <w:rsid w:val="00F66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BC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unhideWhenUsed/>
    <w:qFormat/>
    <w:rsid w:val="00182F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82F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82F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82F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Zagolovok5">
    <w:name w:val="_Заголовок Статья (tkZagolovok5)"/>
    <w:basedOn w:val="a"/>
    <w:uiPriority w:val="99"/>
    <w:semiHidden/>
    <w:rsid w:val="00182FB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uiPriority w:val="99"/>
    <w:semiHidden/>
    <w:rsid w:val="00182FB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BA3F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2021-11-24T04:12:00Z</cp:lastPrinted>
  <dcterms:created xsi:type="dcterms:W3CDTF">2021-11-23T03:51:00Z</dcterms:created>
  <dcterms:modified xsi:type="dcterms:W3CDTF">2021-12-08T05:12:00Z</dcterms:modified>
</cp:coreProperties>
</file>